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9E3" w:rsidRDefault="00996488" w:rsidP="00B72720">
      <w:pPr>
        <w:ind w:left="1416" w:firstLine="708"/>
        <w:rPr>
          <w:b/>
          <w:sz w:val="36"/>
          <w:szCs w:val="36"/>
        </w:rPr>
      </w:pPr>
      <w:r>
        <w:rPr>
          <w:noProof/>
          <w:lang w:eastAsia="es-MX"/>
        </w:rPr>
        <w:drawing>
          <wp:inline distT="0" distB="0" distL="0" distR="0" wp14:anchorId="43A685A4" wp14:editId="6661CD8D">
            <wp:extent cx="2324100" cy="2324100"/>
            <wp:effectExtent l="0" t="0" r="9525" b="0"/>
            <wp:docPr id="1" name="Imagen 1" descr="Instituto Municipal de las Mujeres Ixtlahuacan de los Membril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ituto Municipal de las Mujeres Ixtlahuacan de los Membrillo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020" w:rsidRDefault="007B5020" w:rsidP="00B72720">
      <w:pPr>
        <w:ind w:left="1416" w:firstLine="708"/>
        <w:rPr>
          <w:b/>
          <w:sz w:val="36"/>
          <w:szCs w:val="36"/>
        </w:rPr>
      </w:pPr>
      <w:bookmarkStart w:id="0" w:name="_GoBack"/>
      <w:bookmarkEnd w:id="0"/>
    </w:p>
    <w:p w:rsidR="00252E70" w:rsidRDefault="004D09E3" w:rsidP="004D09E3">
      <w:pPr>
        <w:jc w:val="center"/>
        <w:rPr>
          <w:b/>
          <w:sz w:val="36"/>
          <w:szCs w:val="36"/>
        </w:rPr>
      </w:pPr>
      <w:r w:rsidRPr="004D09E3">
        <w:rPr>
          <w:b/>
          <w:sz w:val="36"/>
          <w:szCs w:val="36"/>
        </w:rPr>
        <w:t>REMU</w:t>
      </w:r>
      <w:r w:rsidR="007B5020">
        <w:rPr>
          <w:b/>
          <w:sz w:val="36"/>
          <w:szCs w:val="36"/>
        </w:rPr>
        <w:t>NERACION MENSUAL POR PUESTO 2026</w:t>
      </w:r>
    </w:p>
    <w:p w:rsidR="007B5020" w:rsidRPr="004D09E3" w:rsidRDefault="007B5020" w:rsidP="004D09E3">
      <w:pPr>
        <w:jc w:val="center"/>
        <w:rPr>
          <w:b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4D09E3" w:rsidRPr="006E0D86" w:rsidTr="004D09E3"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PUESTO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ESTIMULO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COMPENSACION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TOTAL DE PERCEPCION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DEDUCCIONES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NETO A PAGAR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 w:rsidP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DIRECTORA GENERAL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14 212.84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24 000.00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AUXILIKAR ADMINISTRATIVO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6 627.51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12 000.00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PSICOLOGA/O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ABOGADO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8 490.60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INTENDENTE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5 434.85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434.85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5 000.00</w:t>
            </w:r>
          </w:p>
        </w:tc>
      </w:tr>
    </w:tbl>
    <w:p w:rsidR="00996488" w:rsidRDefault="00996488" w:rsidP="006E0D86">
      <w:pPr>
        <w:rPr>
          <w:b/>
          <w:sz w:val="36"/>
          <w:szCs w:val="36"/>
        </w:rPr>
      </w:pPr>
    </w:p>
    <w:p w:rsidR="00996488" w:rsidRDefault="00996488" w:rsidP="00996488"/>
    <w:p w:rsidR="00996488" w:rsidRDefault="00996488"/>
    <w:sectPr w:rsidR="00996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E3"/>
    <w:rsid w:val="00252E70"/>
    <w:rsid w:val="004D09E3"/>
    <w:rsid w:val="00656935"/>
    <w:rsid w:val="006E0D86"/>
    <w:rsid w:val="007B5020"/>
    <w:rsid w:val="00947394"/>
    <w:rsid w:val="00996488"/>
    <w:rsid w:val="00B7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D6DDC"/>
  <w15:chartTrackingRefBased/>
  <w15:docId w15:val="{CF472137-E058-4A5D-A7D2-E7E739CE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0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7FA1D-9943-4FED-812D-CC02E885C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dcterms:created xsi:type="dcterms:W3CDTF">2026-02-18T20:23:00Z</dcterms:created>
  <dcterms:modified xsi:type="dcterms:W3CDTF">2026-02-18T20:23:00Z</dcterms:modified>
</cp:coreProperties>
</file>